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54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1"/>
        <w:gridCol w:w="47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№6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Тюленева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министративной ответственности по ч.1 ст.20.25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18810586251013026629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ч.6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забыл.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</w:t>
      </w:r>
      <w:r>
        <w:rPr>
          <w:rStyle w:val="cat-ExternalSystemDefinedgrp-27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ч.6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7rplc-2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18810586251013026629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24.10.2025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769786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18810586251013026629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</w:t>
      </w:r>
      <w:r>
        <w:rPr>
          <w:rFonts w:ascii="Times New Roman" w:eastAsia="Times New Roman" w:hAnsi="Times New Roman" w:cs="Times New Roman"/>
        </w:rPr>
        <w:t xml:space="preserve">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ГИС ГМП</w:t>
      </w:r>
      <w:r>
        <w:rPr>
          <w:rFonts w:ascii="Times New Roman" w:eastAsia="Times New Roman" w:hAnsi="Times New Roman" w:cs="Times New Roman"/>
        </w:rPr>
        <w:t xml:space="preserve"> по состоянию на </w:t>
      </w:r>
      <w:r>
        <w:rPr>
          <w:rFonts w:ascii="Times New Roman" w:eastAsia="Times New Roman" w:hAnsi="Times New Roman" w:cs="Times New Roman"/>
        </w:rPr>
        <w:t>05.06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Тюленева </w:t>
      </w:r>
      <w:r>
        <w:rPr>
          <w:rStyle w:val="cat-UserDefinedgrp-28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18rplc-3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 xml:space="preserve">ОКЦ №8 </w:t>
      </w:r>
      <w:r>
        <w:rPr>
          <w:rStyle w:val="cat-OrganizationNamegrp-20rplc-3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 // УФК по ХМАО-Югре </w:t>
      </w:r>
      <w:r>
        <w:rPr>
          <w:rStyle w:val="cat-Addressgrp-0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0412365400805004542620166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1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ExternalSystemDefinedgrp-27rplc-20">
    <w:name w:val="cat-ExternalSystemDefined grp-27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Sumgrp-17rplc-22">
    <w:name w:val="cat-Sum grp-17 rplc-22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UserDefinedgrp-28rplc-33">
    <w:name w:val="cat-UserDefined grp-28 rplc-33"/>
    <w:basedOn w:val="DefaultParagraphFont"/>
  </w:style>
  <w:style w:type="character" w:customStyle="1" w:styleId="cat-Sumgrp-18rplc-34">
    <w:name w:val="cat-Sum grp-18 rplc-34"/>
    <w:basedOn w:val="DefaultParagraphFont"/>
  </w:style>
  <w:style w:type="character" w:customStyle="1" w:styleId="cat-OrganizationNamegrp-20rplc-35">
    <w:name w:val="cat-OrganizationName grp-20 rplc-35"/>
    <w:basedOn w:val="DefaultParagraphFont"/>
  </w:style>
  <w:style w:type="character" w:customStyle="1" w:styleId="cat-Addressgrp-0rplc-36">
    <w:name w:val="cat-Address grp-0 rplc-36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